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57547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75476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575476" w:rsidRDefault="003C7B7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Г</w:t>
      </w:r>
      <w:r w:rsidR="009C3EE4" w:rsidRPr="00575476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575476">
        <w:rPr>
          <w:rFonts w:cs="Times New Roman"/>
          <w:b/>
          <w:sz w:val="24"/>
          <w:szCs w:val="24"/>
        </w:rPr>
        <w:t xml:space="preserve"> </w:t>
      </w:r>
    </w:p>
    <w:p w:rsidR="00056542" w:rsidRPr="00575476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о</w:t>
      </w:r>
      <w:r w:rsidR="00056542" w:rsidRPr="00575476">
        <w:rPr>
          <w:rFonts w:cs="Times New Roman"/>
          <w:b/>
          <w:sz w:val="24"/>
          <w:szCs w:val="24"/>
        </w:rPr>
        <w:t>тдела</w:t>
      </w:r>
      <w:r w:rsidRPr="00575476">
        <w:rPr>
          <w:rFonts w:cs="Times New Roman"/>
          <w:b/>
          <w:sz w:val="24"/>
          <w:szCs w:val="24"/>
        </w:rPr>
        <w:t xml:space="preserve"> </w:t>
      </w:r>
      <w:r w:rsidR="00121855" w:rsidRPr="00575476">
        <w:rPr>
          <w:rFonts w:cs="Times New Roman"/>
          <w:b/>
          <w:sz w:val="24"/>
          <w:szCs w:val="24"/>
        </w:rPr>
        <w:t>оперативного контроля</w:t>
      </w:r>
    </w:p>
    <w:p w:rsidR="00674287" w:rsidRPr="00575476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 xml:space="preserve"> </w:t>
      </w:r>
      <w:r w:rsidR="002029A6" w:rsidRPr="00575476">
        <w:rPr>
          <w:rFonts w:cs="Times New Roman"/>
          <w:b/>
          <w:sz w:val="24"/>
          <w:szCs w:val="24"/>
        </w:rPr>
        <w:t>Инспекци</w:t>
      </w:r>
      <w:r w:rsidRPr="00575476">
        <w:rPr>
          <w:rFonts w:cs="Times New Roman"/>
          <w:b/>
          <w:sz w:val="24"/>
          <w:szCs w:val="24"/>
        </w:rPr>
        <w:t>и</w:t>
      </w:r>
      <w:r w:rsidR="002029A6" w:rsidRPr="0057547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75476">
        <w:rPr>
          <w:rFonts w:cs="Times New Roman"/>
          <w:b/>
          <w:sz w:val="24"/>
          <w:szCs w:val="24"/>
        </w:rPr>
        <w:t>№ </w:t>
      </w:r>
      <w:r w:rsidR="00892BB1" w:rsidRPr="00575476">
        <w:rPr>
          <w:rFonts w:cs="Times New Roman"/>
          <w:b/>
          <w:sz w:val="24"/>
          <w:szCs w:val="24"/>
        </w:rPr>
        <w:t>34</w:t>
      </w:r>
      <w:r w:rsidR="0066321A" w:rsidRPr="00575476">
        <w:rPr>
          <w:rFonts w:cs="Times New Roman"/>
          <w:b/>
          <w:sz w:val="24"/>
          <w:szCs w:val="24"/>
        </w:rPr>
        <w:t xml:space="preserve"> </w:t>
      </w:r>
      <w:r w:rsidR="002029A6" w:rsidRPr="00575476">
        <w:rPr>
          <w:rFonts w:cs="Times New Roman"/>
          <w:b/>
          <w:sz w:val="24"/>
          <w:szCs w:val="24"/>
        </w:rPr>
        <w:t>по г. Москве</w:t>
      </w:r>
    </w:p>
    <w:p w:rsidR="000C2E02" w:rsidRPr="00575476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75476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47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75476">
        <w:rPr>
          <w:rFonts w:ascii="Times New Roman" w:hAnsi="Times New Roman" w:cs="Times New Roman"/>
          <w:b/>
          <w:sz w:val="24"/>
          <w:szCs w:val="24"/>
        </w:rPr>
        <w:t> </w:t>
      </w:r>
      <w:r w:rsidRPr="0057547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7547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57547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476">
        <w:rPr>
          <w:rFonts w:ascii="Times New Roman" w:hAnsi="Times New Roman" w:cs="Times New Roman"/>
          <w:sz w:val="24"/>
          <w:szCs w:val="24"/>
        </w:rPr>
        <w:t>1.</w:t>
      </w:r>
      <w:r w:rsidR="00016846" w:rsidRPr="00575476">
        <w:rPr>
          <w:rFonts w:ascii="Times New Roman" w:hAnsi="Times New Roman" w:cs="Times New Roman"/>
          <w:sz w:val="24"/>
          <w:szCs w:val="24"/>
        </w:rPr>
        <w:t> </w:t>
      </w:r>
      <w:r w:rsidR="000B7C1A" w:rsidRPr="0057547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575476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575476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575476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575476">
        <w:rPr>
          <w:rFonts w:ascii="Times New Roman" w:hAnsi="Times New Roman" w:cs="Times New Roman"/>
          <w:sz w:val="24"/>
          <w:szCs w:val="24"/>
        </w:rPr>
        <w:t xml:space="preserve"> </w:t>
      </w:r>
      <w:r w:rsidR="00121855" w:rsidRPr="00575476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056542" w:rsidRPr="0057547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575476">
        <w:rPr>
          <w:rFonts w:ascii="Times New Roman" w:hAnsi="Times New Roman" w:cs="Times New Roman"/>
          <w:sz w:val="24"/>
          <w:szCs w:val="24"/>
        </w:rPr>
        <w:t>о</w:t>
      </w:r>
      <w:r w:rsidR="00056542" w:rsidRPr="00575476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575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57547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575476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57547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575476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57547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575476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75476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7547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47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7547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57547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575476">
        <w:rPr>
          <w:rFonts w:ascii="Times New Roman" w:hAnsi="Times New Roman" w:cs="Times New Roman"/>
          <w:sz w:val="24"/>
          <w:szCs w:val="24"/>
        </w:rPr>
        <w:t>3</w:t>
      </w:r>
      <w:r w:rsidRPr="00575476">
        <w:rPr>
          <w:rFonts w:ascii="Times New Roman" w:hAnsi="Times New Roman" w:cs="Times New Roman"/>
          <w:sz w:val="24"/>
          <w:szCs w:val="24"/>
        </w:rPr>
        <w:t>-</w:t>
      </w:r>
      <w:r w:rsidR="00A72B13" w:rsidRPr="00575476">
        <w:rPr>
          <w:rFonts w:ascii="Times New Roman" w:hAnsi="Times New Roman" w:cs="Times New Roman"/>
          <w:sz w:val="24"/>
          <w:szCs w:val="24"/>
        </w:rPr>
        <w:t>4</w:t>
      </w:r>
      <w:r w:rsidRPr="00575476">
        <w:rPr>
          <w:rFonts w:ascii="Times New Roman" w:hAnsi="Times New Roman" w:cs="Times New Roman"/>
          <w:sz w:val="24"/>
          <w:szCs w:val="24"/>
        </w:rPr>
        <w:t>-0</w:t>
      </w:r>
      <w:r w:rsidR="009C3EE4" w:rsidRPr="00575476">
        <w:rPr>
          <w:rFonts w:ascii="Times New Roman" w:hAnsi="Times New Roman" w:cs="Times New Roman"/>
          <w:sz w:val="24"/>
          <w:szCs w:val="24"/>
        </w:rPr>
        <w:t>9</w:t>
      </w:r>
      <w:r w:rsidR="003C7B7F" w:rsidRPr="00575476">
        <w:rPr>
          <w:rFonts w:ascii="Times New Roman" w:hAnsi="Times New Roman" w:cs="Times New Roman"/>
          <w:sz w:val="24"/>
          <w:szCs w:val="24"/>
        </w:rPr>
        <w:t>6</w:t>
      </w:r>
      <w:r w:rsidR="000B7C1A" w:rsidRPr="00575476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575476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2.</w:t>
      </w:r>
      <w:r w:rsidR="00016846" w:rsidRPr="00575476">
        <w:rPr>
          <w:rFonts w:cs="Times New Roman"/>
          <w:sz w:val="24"/>
          <w:szCs w:val="24"/>
        </w:rPr>
        <w:t> </w:t>
      </w:r>
      <w:r w:rsidRPr="00575476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575476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575476">
        <w:rPr>
          <w:rFonts w:cs="Times New Roman"/>
          <w:sz w:val="24"/>
          <w:szCs w:val="24"/>
        </w:rPr>
        <w:t xml:space="preserve">: </w:t>
      </w:r>
      <w:r w:rsidR="00121855" w:rsidRPr="00575476">
        <w:rPr>
          <w:rFonts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121855" w:rsidRPr="00575476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3.</w:t>
      </w:r>
      <w:r w:rsidR="00016846" w:rsidRPr="00575476">
        <w:rPr>
          <w:rFonts w:cs="Times New Roman"/>
          <w:sz w:val="24"/>
          <w:szCs w:val="24"/>
        </w:rPr>
        <w:t> </w:t>
      </w:r>
      <w:r w:rsidRPr="0057547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575476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575476">
        <w:rPr>
          <w:rFonts w:cs="Times New Roman"/>
          <w:color w:val="002060"/>
          <w:sz w:val="24"/>
          <w:szCs w:val="24"/>
        </w:rPr>
        <w:t xml:space="preserve"> </w:t>
      </w:r>
      <w:r w:rsidR="0040541B" w:rsidRPr="00575476">
        <w:rPr>
          <w:rFonts w:cs="Times New Roman"/>
          <w:color w:val="002060"/>
          <w:sz w:val="24"/>
          <w:szCs w:val="24"/>
        </w:rPr>
        <w:t>о</w:t>
      </w:r>
      <w:r w:rsidR="00056542" w:rsidRPr="00575476">
        <w:rPr>
          <w:rFonts w:cs="Times New Roman"/>
          <w:color w:val="002060"/>
          <w:sz w:val="24"/>
          <w:szCs w:val="24"/>
        </w:rPr>
        <w:t>тдела</w:t>
      </w:r>
      <w:r w:rsidRPr="00575476">
        <w:rPr>
          <w:rFonts w:cs="Times New Roman"/>
          <w:sz w:val="24"/>
          <w:szCs w:val="24"/>
        </w:rPr>
        <w:t>:</w:t>
      </w:r>
      <w:r w:rsidR="00B14EB0" w:rsidRPr="00575476">
        <w:rPr>
          <w:rFonts w:cs="Times New Roman"/>
          <w:sz w:val="24"/>
          <w:szCs w:val="24"/>
        </w:rPr>
        <w:t xml:space="preserve"> </w:t>
      </w:r>
      <w:r w:rsidR="00121855" w:rsidRPr="00575476">
        <w:rPr>
          <w:rFonts w:cs="Times New Roman"/>
          <w:color w:val="1F3864" w:themeColor="accent5" w:themeShade="80"/>
          <w:sz w:val="24"/>
          <w:szCs w:val="24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 Осуществление налогового контроля. Оперативный контроль.</w:t>
      </w:r>
    </w:p>
    <w:p w:rsidR="003B7A81" w:rsidRPr="00575476" w:rsidRDefault="00016846" w:rsidP="00121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476">
        <w:rPr>
          <w:rFonts w:ascii="Times New Roman" w:hAnsi="Times New Roman" w:cs="Times New Roman"/>
          <w:sz w:val="24"/>
          <w:szCs w:val="24"/>
        </w:rPr>
        <w:t>4</w:t>
      </w:r>
      <w:r w:rsidR="003B7A81" w:rsidRPr="00575476">
        <w:rPr>
          <w:rFonts w:ascii="Times New Roman" w:hAnsi="Times New Roman" w:cs="Times New Roman"/>
          <w:sz w:val="24"/>
          <w:szCs w:val="24"/>
        </w:rPr>
        <w:t>.</w:t>
      </w:r>
      <w:r w:rsidRPr="00575476">
        <w:rPr>
          <w:rFonts w:ascii="Times New Roman" w:hAnsi="Times New Roman" w:cs="Times New Roman"/>
          <w:sz w:val="24"/>
          <w:szCs w:val="24"/>
        </w:rPr>
        <w:t> </w:t>
      </w:r>
      <w:r w:rsidR="00397C11" w:rsidRPr="0057547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575476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5754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575476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575476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575476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575476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57547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75476" w:rsidRDefault="001559CE" w:rsidP="00944E3B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5. </w:t>
      </w:r>
      <w:r w:rsidR="003C7B7F" w:rsidRPr="00575476">
        <w:rPr>
          <w:rFonts w:cs="Times New Roman"/>
          <w:color w:val="002060"/>
          <w:sz w:val="24"/>
          <w:szCs w:val="24"/>
        </w:rPr>
        <w:t>Г</w:t>
      </w:r>
      <w:r w:rsidR="009C3EE4" w:rsidRPr="00575476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575476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575476">
        <w:rPr>
          <w:rFonts w:cs="Times New Roman"/>
          <w:sz w:val="24"/>
          <w:szCs w:val="24"/>
        </w:rPr>
        <w:t>начальнику отдела</w:t>
      </w:r>
      <w:r w:rsidR="009075C8" w:rsidRPr="00575476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575476">
        <w:rPr>
          <w:rFonts w:cs="Times New Roman"/>
          <w:sz w:val="24"/>
          <w:szCs w:val="24"/>
        </w:rPr>
        <w:t>.</w:t>
      </w:r>
    </w:p>
    <w:p w:rsidR="00575476" w:rsidRDefault="0057547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7547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47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75476">
        <w:rPr>
          <w:rFonts w:ascii="Times New Roman" w:hAnsi="Times New Roman" w:cs="Times New Roman"/>
          <w:b/>
          <w:sz w:val="24"/>
          <w:szCs w:val="24"/>
        </w:rPr>
        <w:t> </w:t>
      </w:r>
      <w:r w:rsidRPr="0057547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7547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754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5476" w:rsidRDefault="007B2780" w:rsidP="003B7A81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6</w:t>
      </w:r>
      <w:r w:rsidR="003B7A81" w:rsidRPr="00575476">
        <w:rPr>
          <w:rFonts w:cs="Times New Roman"/>
          <w:sz w:val="24"/>
          <w:szCs w:val="24"/>
        </w:rPr>
        <w:t>.</w:t>
      </w:r>
      <w:r w:rsidR="0049073B" w:rsidRPr="00575476">
        <w:rPr>
          <w:rFonts w:cs="Times New Roman"/>
          <w:sz w:val="24"/>
          <w:szCs w:val="24"/>
        </w:rPr>
        <w:t> </w:t>
      </w:r>
      <w:r w:rsidR="003B7A81" w:rsidRPr="00575476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575476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575476">
        <w:rPr>
          <w:rFonts w:cs="Times New Roman"/>
          <w:color w:val="002060"/>
          <w:sz w:val="24"/>
          <w:szCs w:val="24"/>
        </w:rPr>
        <w:t xml:space="preserve"> </w:t>
      </w:r>
      <w:r w:rsidR="0040541B" w:rsidRPr="00575476">
        <w:rPr>
          <w:rFonts w:cs="Times New Roman"/>
          <w:color w:val="002060"/>
          <w:sz w:val="24"/>
          <w:szCs w:val="24"/>
        </w:rPr>
        <w:t>отдела</w:t>
      </w:r>
      <w:r w:rsidR="003B7A81" w:rsidRPr="0057547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575476">
        <w:rPr>
          <w:rFonts w:cs="Times New Roman"/>
          <w:sz w:val="24"/>
          <w:szCs w:val="24"/>
        </w:rPr>
        <w:t xml:space="preserve">квалификационные </w:t>
      </w:r>
      <w:r w:rsidR="003B7A81" w:rsidRPr="00575476">
        <w:rPr>
          <w:rFonts w:cs="Times New Roman"/>
          <w:sz w:val="24"/>
          <w:szCs w:val="24"/>
        </w:rPr>
        <w:t>требования</w:t>
      </w:r>
      <w:r w:rsidR="008A2C99" w:rsidRPr="00575476">
        <w:rPr>
          <w:rFonts w:cs="Times New Roman"/>
          <w:sz w:val="24"/>
          <w:szCs w:val="24"/>
        </w:rPr>
        <w:t>:</w:t>
      </w:r>
    </w:p>
    <w:p w:rsidR="00D66F08" w:rsidRDefault="00D66F08" w:rsidP="00D66F0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66F08" w:rsidRPr="00D62CEB" w:rsidRDefault="00D66F08" w:rsidP="00D66F0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575476" w:rsidRDefault="006F411B" w:rsidP="00F72CE0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6.</w:t>
      </w:r>
      <w:r w:rsidR="00FE6A59" w:rsidRPr="00575476">
        <w:rPr>
          <w:rFonts w:cs="Times New Roman"/>
          <w:sz w:val="24"/>
          <w:szCs w:val="24"/>
        </w:rPr>
        <w:t>3</w:t>
      </w:r>
      <w:r w:rsidR="00C20C8F" w:rsidRPr="00575476">
        <w:rPr>
          <w:rFonts w:cs="Times New Roman"/>
          <w:sz w:val="24"/>
          <w:szCs w:val="24"/>
        </w:rPr>
        <w:t>. Наличие</w:t>
      </w:r>
      <w:r w:rsidR="00E711C3" w:rsidRPr="0057547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75476">
        <w:rPr>
          <w:rFonts w:cs="Times New Roman"/>
          <w:sz w:val="24"/>
          <w:szCs w:val="24"/>
        </w:rPr>
        <w:t>:</w:t>
      </w:r>
    </w:p>
    <w:p w:rsidR="00121855" w:rsidRPr="00575476" w:rsidRDefault="006F411B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575476">
        <w:rPr>
          <w:color w:val="auto"/>
        </w:rPr>
        <w:t>6.</w:t>
      </w:r>
      <w:r w:rsidR="007834FB" w:rsidRPr="00575476">
        <w:rPr>
          <w:color w:val="auto"/>
        </w:rPr>
        <w:t>3</w:t>
      </w:r>
      <w:r w:rsidR="00CA730A" w:rsidRPr="00575476">
        <w:rPr>
          <w:color w:val="auto"/>
        </w:rPr>
        <w:t>.1.</w:t>
      </w:r>
      <w:r w:rsidR="0071560A" w:rsidRPr="00575476">
        <w:rPr>
          <w:color w:val="auto"/>
        </w:rPr>
        <w:t> </w:t>
      </w:r>
      <w:r w:rsidR="00A97A49" w:rsidRPr="00575476">
        <w:rPr>
          <w:color w:val="auto"/>
        </w:rPr>
        <w:t xml:space="preserve">В сфере законодательства Российской Федерации: </w:t>
      </w:r>
      <w:r w:rsidR="00121855" w:rsidRPr="00575476">
        <w:rPr>
          <w:color w:val="1F3864" w:themeColor="accent5" w:themeShade="80"/>
        </w:rPr>
        <w:t xml:space="preserve">Налоговый </w:t>
      </w:r>
      <w:hyperlink r:id="rId8" w:history="1">
        <w:r w:rsidR="00121855" w:rsidRPr="00575476">
          <w:rPr>
            <w:color w:val="1F3864" w:themeColor="accent5" w:themeShade="80"/>
          </w:rPr>
          <w:t>кодекс</w:t>
        </w:r>
      </w:hyperlink>
      <w:r w:rsidR="00121855" w:rsidRPr="00575476">
        <w:rPr>
          <w:color w:val="1F3864" w:themeColor="accent5" w:themeShade="80"/>
        </w:rPr>
        <w:t xml:space="preserve"> Российской Федерации; Бюджетный </w:t>
      </w:r>
      <w:hyperlink r:id="rId9" w:history="1">
        <w:r w:rsidR="00121855" w:rsidRPr="00575476">
          <w:rPr>
            <w:color w:val="1F3864" w:themeColor="accent5" w:themeShade="80"/>
          </w:rPr>
          <w:t>кодекс</w:t>
        </w:r>
      </w:hyperlink>
      <w:r w:rsidR="00121855" w:rsidRPr="00575476">
        <w:rPr>
          <w:color w:val="1F3864" w:themeColor="accent5" w:themeShade="80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</w:t>
      </w:r>
      <w:proofErr w:type="gramStart"/>
      <w:r w:rsidR="00121855" w:rsidRPr="00575476">
        <w:rPr>
          <w:color w:val="1F3864" w:themeColor="accent5" w:themeShade="80"/>
        </w:rPr>
        <w:t xml:space="preserve">Федеральный </w:t>
      </w:r>
      <w:hyperlink r:id="rId10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08 августа 2001 г. № 129-ФЗ «О государственной регистрации </w:t>
      </w:r>
      <w:r w:rsidR="00121855" w:rsidRPr="00575476">
        <w:rPr>
          <w:color w:val="1F3864" w:themeColor="accent5" w:themeShade="80"/>
        </w:rPr>
        <w:lastRenderedPageBreak/>
        <w:t xml:space="preserve">юридических лиц и индивидуальных предпринимателей» (с изменениями и дополнениями); Федеральный </w:t>
      </w:r>
      <w:hyperlink r:id="rId11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 xml:space="preserve">Федеральный закон от 27 июля 2004 г. № 79-ФЗ «О государственной гражданской службе Российской Федерации»; Федеральный </w:t>
      </w:r>
      <w:hyperlink r:id="rId12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25 декабря 2008 г. № 273-ФЗ «О противодействии коррупции»; Федеральный </w:t>
      </w:r>
      <w:hyperlink r:id="rId13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 xml:space="preserve">Федеральный </w:t>
      </w:r>
      <w:hyperlink r:id="rId14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21855" w:rsidRPr="00575476">
          <w:rPr>
            <w:color w:val="1F3864" w:themeColor="accent5" w:themeShade="80"/>
          </w:rPr>
          <w:t>закон</w:t>
        </w:r>
      </w:hyperlink>
      <w:r w:rsidR="00575476">
        <w:rPr>
          <w:color w:val="1F3864" w:themeColor="accent5" w:themeShade="80"/>
        </w:rPr>
        <w:t xml:space="preserve"> от 27 </w:t>
      </w:r>
      <w:r w:rsidR="00121855" w:rsidRPr="00575476">
        <w:rPr>
          <w:color w:val="1F3864" w:themeColor="accent5" w:themeShade="80"/>
        </w:rPr>
        <w:t>июля 2010 г. № 210-ФЗ «Об организации предоставления государственных и муниципальных услуг»;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 xml:space="preserve">Федеральный </w:t>
      </w:r>
      <w:hyperlink r:id="rId17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9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27 июля 2006 г. № 152-ФЗ «О персональных данных»;</w:t>
      </w:r>
      <w:proofErr w:type="gramEnd"/>
      <w:r w:rsidR="00121855" w:rsidRPr="00575476">
        <w:rPr>
          <w:color w:val="1F3864" w:themeColor="accent5" w:themeShade="80"/>
        </w:rPr>
        <w:t xml:space="preserve"> Федеральный </w:t>
      </w:r>
      <w:hyperlink r:id="rId20" w:history="1">
        <w:r w:rsidR="00121855" w:rsidRPr="00575476">
          <w:rPr>
            <w:color w:val="1F3864" w:themeColor="accent5" w:themeShade="80"/>
          </w:rPr>
          <w:t>закон</w:t>
        </w:r>
      </w:hyperlink>
      <w:r w:rsidR="00121855" w:rsidRPr="00575476">
        <w:rPr>
          <w:color w:val="1F3864" w:themeColor="accent5" w:themeShade="80"/>
        </w:rPr>
        <w:t xml:space="preserve"> от 6 апреля 2011 г. № 63-ФЗ «Об электронной подписи»;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21855" w:rsidRPr="00575476">
        <w:rPr>
          <w:color w:val="1F3864" w:themeColor="accent5" w:themeShade="80"/>
        </w:rPr>
        <w:t>дств пл</w:t>
      </w:r>
      <w:proofErr w:type="gramEnd"/>
      <w:r w:rsidR="00121855" w:rsidRPr="00575476">
        <w:rPr>
          <w:color w:val="1F3864" w:themeColor="accent5" w:themeShade="80"/>
        </w:rPr>
        <w:t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</w:t>
      </w:r>
      <w:r w:rsidR="00575476">
        <w:rPr>
          <w:color w:val="1F3864" w:themeColor="accent5" w:themeShade="80"/>
        </w:rPr>
        <w:t>стеме»; Федеральный закон от 04 </w:t>
      </w:r>
      <w:r w:rsidR="00121855" w:rsidRPr="00575476">
        <w:rPr>
          <w:color w:val="1F3864" w:themeColor="accent5" w:themeShade="80"/>
        </w:rPr>
        <w:t xml:space="preserve">мая 2011 г. № 99-ФЗ «О лицензировании отдельных видов деятельности»; </w:t>
      </w:r>
      <w:proofErr w:type="gramStart"/>
      <w:r w:rsidR="00121855" w:rsidRPr="00575476">
        <w:rPr>
          <w:color w:val="1F3864" w:themeColor="accent5" w:themeShade="80"/>
        </w:rPr>
        <w:t xml:space="preserve">Федеральный закон от 22 декабря 2008 г. № 268-ФЗ «Технический регламент на табачную продукцию»; Федеральный закон от 01 декабря 2007 г. № 315-ФЗ «О </w:t>
      </w:r>
      <w:proofErr w:type="spellStart"/>
      <w:r w:rsidR="00121855" w:rsidRPr="00575476">
        <w:rPr>
          <w:color w:val="1F3864" w:themeColor="accent5" w:themeShade="80"/>
        </w:rPr>
        <w:t>саморегулируемых</w:t>
      </w:r>
      <w:proofErr w:type="spellEnd"/>
      <w:r w:rsidR="00121855" w:rsidRPr="00575476">
        <w:rPr>
          <w:color w:val="1F3864" w:themeColor="accent5" w:themeShade="80"/>
        </w:rPr>
        <w:t xml:space="preserve"> организациях»; </w:t>
      </w:r>
      <w:hyperlink r:id="rId21" w:history="1">
        <w:r w:rsidR="00121855" w:rsidRPr="00575476">
          <w:rPr>
            <w:color w:val="1F3864" w:themeColor="accent5" w:themeShade="80"/>
          </w:rPr>
          <w:t>Указ</w:t>
        </w:r>
      </w:hyperlink>
      <w:r w:rsidR="00121855" w:rsidRPr="00575476">
        <w:rPr>
          <w:color w:val="1F3864" w:themeColor="accent5" w:themeShade="80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121855" w:rsidRPr="00575476">
          <w:rPr>
            <w:color w:val="1F3864" w:themeColor="accent5" w:themeShade="80"/>
          </w:rPr>
          <w:t>Указ</w:t>
        </w:r>
      </w:hyperlink>
      <w:r w:rsidR="00121855" w:rsidRPr="00575476">
        <w:rPr>
          <w:color w:val="1F3864" w:themeColor="accent5" w:themeShade="80"/>
        </w:rPr>
        <w:t xml:space="preserve"> Президента Российской Федерации от 19 мая 2008 г. № 815 «О мерах по противодействию коррупции»;</w:t>
      </w:r>
      <w:proofErr w:type="gramEnd"/>
      <w:r w:rsidR="00121855" w:rsidRPr="00575476">
        <w:rPr>
          <w:color w:val="1F3864" w:themeColor="accent5" w:themeShade="80"/>
        </w:rPr>
        <w:t xml:space="preserve">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121855" w:rsidRPr="00575476">
          <w:rPr>
            <w:color w:val="1F3864" w:themeColor="accent5" w:themeShade="80"/>
          </w:rPr>
          <w:t>Указ</w:t>
        </w:r>
      </w:hyperlink>
      <w:r w:rsidR="00121855" w:rsidRPr="00575476">
        <w:rPr>
          <w:color w:val="1F3864" w:themeColor="accent5" w:themeShade="80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proofErr w:type="gramStart"/>
      <w:r w:rsidR="00121855" w:rsidRPr="00575476">
        <w:rPr>
          <w:color w:val="1F3864" w:themeColor="accent5" w:themeShade="80"/>
        </w:rPr>
        <w:t>П</w:t>
      </w:r>
      <w:proofErr w:type="gramEnd"/>
      <w:r w:rsidR="00AC7CCE" w:rsidRPr="00575476">
        <w:fldChar w:fldCharType="begin"/>
      </w:r>
      <w:r w:rsidR="00D0508A" w:rsidRPr="00575476">
        <w:instrText>HYPERLINK "consultantplus://offline/ref=E254E5010743496FCDF586F84481D19B86660111C067E1FE2FB8BDE119g6pCI"</w:instrText>
      </w:r>
      <w:r w:rsidR="00AC7CCE" w:rsidRPr="00575476">
        <w:fldChar w:fldCharType="separate"/>
      </w:r>
      <w:r w:rsidR="00121855" w:rsidRPr="00575476">
        <w:rPr>
          <w:color w:val="1F3864" w:themeColor="accent5" w:themeShade="80"/>
        </w:rPr>
        <w:t>остановление</w:t>
      </w:r>
      <w:r w:rsidR="00AC7CCE" w:rsidRPr="00575476">
        <w:fldChar w:fldCharType="end"/>
      </w:r>
      <w:r w:rsidR="00121855" w:rsidRPr="00575476">
        <w:rPr>
          <w:color w:val="1F3864" w:themeColor="accent5" w:themeShade="80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proofErr w:type="gramStart"/>
      <w:r w:rsidR="00121855" w:rsidRPr="00575476">
        <w:rPr>
          <w:color w:val="1F3864" w:themeColor="accent5" w:themeShade="80"/>
        </w:rPr>
        <w:t>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 xml:space="preserve"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</w:t>
      </w:r>
      <w:r w:rsidR="00121855" w:rsidRPr="00575476">
        <w:rPr>
          <w:color w:val="1F3864" w:themeColor="accent5" w:themeShade="80"/>
        </w:rPr>
        <w:lastRenderedPageBreak/>
        <w:t>предпринимателей»;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21855" w:rsidRPr="00575476">
        <w:rPr>
          <w:color w:val="1F3864" w:themeColor="accent5" w:themeShade="80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</w:t>
      </w:r>
      <w:proofErr w:type="spellStart"/>
      <w:r w:rsidR="00121855" w:rsidRPr="00575476">
        <w:rPr>
          <w:color w:val="1F3864" w:themeColor="accent5" w:themeShade="80"/>
        </w:rPr>
        <w:t>саморегулируемых</w:t>
      </w:r>
      <w:proofErr w:type="spellEnd"/>
      <w:r w:rsidR="00121855" w:rsidRPr="00575476">
        <w:rPr>
          <w:color w:val="1F3864" w:themeColor="accent5" w:themeShade="80"/>
        </w:rPr>
        <w:t xml:space="preserve"> организаций»; постановление Правительства Российской Федерации от 29 сентября 2008 г. № 724 «Об утверждении порядка ведения государственного реестра </w:t>
      </w:r>
      <w:proofErr w:type="spellStart"/>
      <w:r w:rsidR="00121855" w:rsidRPr="00575476">
        <w:rPr>
          <w:color w:val="1F3864" w:themeColor="accent5" w:themeShade="80"/>
        </w:rPr>
        <w:t>саморегулируемых</w:t>
      </w:r>
      <w:proofErr w:type="spellEnd"/>
      <w:r w:rsidR="00121855" w:rsidRPr="00575476">
        <w:rPr>
          <w:color w:val="1F3864" w:themeColor="accent5" w:themeShade="80"/>
        </w:rPr>
        <w:t xml:space="preserve">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121855" w:rsidRPr="00575476">
        <w:rPr>
          <w:color w:val="1F3864" w:themeColor="accent5" w:themeShade="80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hyperlink r:id="rId24" w:history="1">
        <w:proofErr w:type="gramStart"/>
        <w:r w:rsidR="00121855" w:rsidRPr="00575476">
          <w:rPr>
            <w:color w:val="1F3864" w:themeColor="accent5" w:themeShade="80"/>
          </w:rPr>
          <w:t>приказ</w:t>
        </w:r>
      </w:hyperlink>
      <w:r w:rsidR="00121855" w:rsidRPr="00575476">
        <w:rPr>
          <w:color w:val="1F3864" w:themeColor="accent5" w:themeShade="80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21855" w:rsidRPr="00575476">
        <w:rPr>
          <w:color w:val="1F3864" w:themeColor="accent5" w:themeShade="80"/>
        </w:rPr>
        <w:t xml:space="preserve"> </w:t>
      </w:r>
      <w:proofErr w:type="gramStart"/>
      <w:r w:rsidR="00121855" w:rsidRPr="00575476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proofErr w:type="gramEnd"/>
      <w:r w:rsidR="00121855" w:rsidRPr="00575476">
        <w:rPr>
          <w:color w:val="1F3864" w:themeColor="accent5" w:themeShade="80"/>
        </w:rPr>
        <w:t xml:space="preserve">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21855" w:rsidRPr="00575476">
        <w:rPr>
          <w:color w:val="1F3864" w:themeColor="accent5" w:themeShade="80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121855" w:rsidRPr="00575476">
        <w:rPr>
          <w:color w:val="1F3864" w:themeColor="accent5" w:themeShade="80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21855" w:rsidRPr="00575476">
        <w:rPr>
          <w:color w:val="1F3864" w:themeColor="accent5" w:themeShade="80"/>
        </w:rPr>
        <w:t>хранения</w:t>
      </w:r>
      <w:proofErr w:type="gramEnd"/>
      <w:r w:rsidR="00121855" w:rsidRPr="00575476">
        <w:rPr>
          <w:color w:val="1F3864" w:themeColor="accent5" w:themeShade="80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121855" w:rsidRPr="00575476">
        <w:rPr>
          <w:color w:val="1F3864" w:themeColor="accent5" w:themeShade="80"/>
        </w:rPr>
        <w:t>Российской Федерации от 11 июня 2010 г. № 5</w:t>
      </w:r>
      <w:r w:rsidR="00575476">
        <w:rPr>
          <w:color w:val="1F3864" w:themeColor="accent5" w:themeShade="80"/>
        </w:rPr>
        <w:t>9н»; приказ Минфина России от 8 </w:t>
      </w:r>
      <w:r w:rsidR="00121855" w:rsidRPr="00575476">
        <w:rPr>
          <w:color w:val="1F3864" w:themeColor="accent5" w:themeShade="80"/>
        </w:rPr>
        <w:t xml:space="preserve">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</w:t>
      </w:r>
      <w:r w:rsidR="00121855" w:rsidRPr="00575476">
        <w:rPr>
          <w:color w:val="1F3864" w:themeColor="accent5" w:themeShade="80"/>
        </w:rPr>
        <w:lastRenderedPageBreak/>
        <w:t>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  <w:proofErr w:type="gramEnd"/>
    </w:p>
    <w:p w:rsidR="0071560A" w:rsidRPr="00575476" w:rsidRDefault="003C7B7F" w:rsidP="00FA130C">
      <w:pPr>
        <w:pStyle w:val="Default"/>
        <w:ind w:firstLine="709"/>
        <w:jc w:val="both"/>
      </w:pPr>
      <w:r w:rsidRPr="00575476">
        <w:rPr>
          <w:color w:val="002060"/>
        </w:rPr>
        <w:t>Г</w:t>
      </w:r>
      <w:r w:rsidR="009075C8" w:rsidRPr="00575476">
        <w:rPr>
          <w:color w:val="002060"/>
        </w:rPr>
        <w:t>осударственный налоговый инспектор</w:t>
      </w:r>
      <w:r w:rsidR="0040541B" w:rsidRPr="00575476">
        <w:rPr>
          <w:color w:val="002060"/>
        </w:rPr>
        <w:t xml:space="preserve"> отдела</w:t>
      </w:r>
      <w:r w:rsidR="003219ED" w:rsidRPr="00575476">
        <w:t xml:space="preserve"> </w:t>
      </w:r>
      <w:r w:rsidR="0081666B" w:rsidRPr="00575476">
        <w:t xml:space="preserve">должен </w:t>
      </w:r>
      <w:r w:rsidR="00B7300E" w:rsidRPr="00575476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75476">
        <w:t>нальной служебной деятельности.</w:t>
      </w:r>
    </w:p>
    <w:p w:rsidR="00121855" w:rsidRPr="00575476" w:rsidRDefault="00121855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575476">
        <w:t>6.3.2. </w:t>
      </w:r>
      <w:proofErr w:type="gramStart"/>
      <w:r w:rsidRPr="00575476">
        <w:t xml:space="preserve">Иные профессиональные знания: </w:t>
      </w:r>
      <w:r w:rsidRPr="00575476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Pr="00575476">
        <w:rPr>
          <w:color w:val="1F3864" w:themeColor="accent5" w:themeShade="80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575476">
        <w:rPr>
          <w:color w:val="1F3864" w:themeColor="accent5" w:themeShade="80"/>
        </w:rPr>
        <w:t>госрегулируемых</w:t>
      </w:r>
      <w:proofErr w:type="spellEnd"/>
      <w:r w:rsidRPr="00575476">
        <w:rPr>
          <w:color w:val="1F3864" w:themeColor="accent5" w:themeShade="80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575476">
        <w:rPr>
          <w:color w:val="1F3864" w:themeColor="accent5" w:themeShade="80"/>
        </w:rPr>
        <w:t xml:space="preserve"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 w:rsidRPr="00575476">
        <w:rPr>
          <w:color w:val="1F3864" w:themeColor="accent5" w:themeShade="80"/>
        </w:rPr>
        <w:t>саморегулируемых</w:t>
      </w:r>
      <w:proofErr w:type="spellEnd"/>
      <w:r w:rsidRPr="00575476">
        <w:rPr>
          <w:color w:val="1F3864" w:themeColor="accent5" w:themeShade="80"/>
        </w:rPr>
        <w:t xml:space="preserve"> организаций организаторов азартных игр в букмекерских конторах, государственного реестра </w:t>
      </w:r>
      <w:proofErr w:type="spellStart"/>
      <w:r w:rsidRPr="00575476">
        <w:rPr>
          <w:color w:val="1F3864" w:themeColor="accent5" w:themeShade="80"/>
        </w:rPr>
        <w:t>саморегулируемых</w:t>
      </w:r>
      <w:proofErr w:type="spellEnd"/>
      <w:r w:rsidRPr="00575476">
        <w:rPr>
          <w:color w:val="1F3864" w:themeColor="accent5" w:themeShade="80"/>
        </w:rPr>
        <w:t xml:space="preserve"> организаций организаторов азартных игр в тотализаторах;</w:t>
      </w:r>
      <w:proofErr w:type="gramEnd"/>
      <w:r w:rsidRPr="00575476">
        <w:rPr>
          <w:color w:val="1F3864" w:themeColor="accent5" w:themeShade="80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121855" w:rsidRPr="00575476" w:rsidRDefault="00121855" w:rsidP="00121855">
      <w:pPr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6.4. </w:t>
      </w:r>
      <w:proofErr w:type="gramStart"/>
      <w:r w:rsidRPr="00575476">
        <w:rPr>
          <w:rFonts w:cs="Times New Roman"/>
          <w:sz w:val="24"/>
          <w:szCs w:val="24"/>
        </w:rPr>
        <w:t>Наличие функциональных знаний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:</w:t>
      </w:r>
      <w:r w:rsidRPr="00575476">
        <w:rPr>
          <w:rFonts w:cs="Times New Roman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плановые (рейдовые) осмотры; основания проведения и особенности </w:t>
      </w:r>
      <w:proofErr w:type="gramStart"/>
      <w:r w:rsidRPr="00575476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D66F08" w:rsidRPr="001462BF" w:rsidRDefault="00D66F08" w:rsidP="00D66F0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21855" w:rsidRPr="00575476" w:rsidRDefault="00121855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575476">
        <w:t>6.6. </w:t>
      </w:r>
      <w:proofErr w:type="gramStart"/>
      <w:r w:rsidRPr="00575476"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575476">
        <w:rPr>
          <w:color w:val="1F3864" w:themeColor="accent5" w:themeShade="80"/>
        </w:rPr>
        <w:t>в том числе:</w:t>
      </w:r>
      <w:r w:rsidRPr="00575476">
        <w:t xml:space="preserve"> </w:t>
      </w:r>
      <w:r w:rsidRPr="00575476">
        <w:rPr>
          <w:color w:val="1F3864" w:themeColor="accent5" w:themeShade="80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</w:t>
      </w:r>
      <w:proofErr w:type="gramEnd"/>
      <w:r w:rsidRPr="00575476">
        <w:rPr>
          <w:color w:val="1F3864" w:themeColor="accent5" w:themeShade="80"/>
        </w:rPr>
        <w:t xml:space="preserve">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575476">
        <w:rPr>
          <w:color w:val="1F3864" w:themeColor="accent5" w:themeShade="80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</w:t>
      </w:r>
      <w:r w:rsidRPr="00575476">
        <w:rPr>
          <w:color w:val="1F3864" w:themeColor="accent5" w:themeShade="80"/>
        </w:rPr>
        <w:lastRenderedPageBreak/>
        <w:t>счетов для осуществления расчетов;</w:t>
      </w:r>
      <w:proofErr w:type="gramEnd"/>
      <w:r w:rsidRPr="00575476">
        <w:rPr>
          <w:color w:val="1F3864" w:themeColor="accent5" w:themeShade="80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 </w:t>
      </w:r>
      <w:proofErr w:type="gramStart"/>
      <w:r w:rsidRPr="00575476">
        <w:rPr>
          <w:color w:val="1F3864" w:themeColor="accent5" w:themeShade="80"/>
        </w:rP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 w:rsidRPr="00575476">
        <w:rPr>
          <w:color w:val="1F3864" w:themeColor="accent5" w:themeShade="80"/>
        </w:rPr>
        <w:t>саморегулируемых</w:t>
      </w:r>
      <w:proofErr w:type="spellEnd"/>
      <w:r w:rsidRPr="00575476">
        <w:rPr>
          <w:color w:val="1F3864" w:themeColor="accent5" w:themeShade="80"/>
        </w:rPr>
        <w:t xml:space="preserve"> организаций организаторов азартных игр в букмекерских конторах, государственного реестра </w:t>
      </w:r>
      <w:proofErr w:type="spellStart"/>
      <w:r w:rsidRPr="00575476">
        <w:rPr>
          <w:color w:val="1F3864" w:themeColor="accent5" w:themeShade="80"/>
        </w:rPr>
        <w:t>саморегулируемых</w:t>
      </w:r>
      <w:proofErr w:type="spellEnd"/>
      <w:r w:rsidRPr="00575476">
        <w:rPr>
          <w:color w:val="1F3864" w:themeColor="accent5" w:themeShade="80"/>
        </w:rPr>
        <w:t xml:space="preserve"> организаций организаторов азартных игр в тотализаторах;</w:t>
      </w:r>
      <w:proofErr w:type="gramEnd"/>
      <w:r w:rsidRPr="00575476">
        <w:rPr>
          <w:color w:val="1F3864" w:themeColor="accent5" w:themeShade="80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  <w:proofErr w:type="gramStart"/>
      <w:r w:rsidRPr="00575476">
        <w:rPr>
          <w:color w:val="1F3864" w:themeColor="accent5" w:themeShade="80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575476">
        <w:rPr>
          <w:color w:val="1F3864" w:themeColor="accent5" w:themeShade="80"/>
        </w:rPr>
        <w:t>госрегулируемых</w:t>
      </w:r>
      <w:proofErr w:type="spellEnd"/>
      <w:r w:rsidRPr="00575476">
        <w:rPr>
          <w:color w:val="1F3864" w:themeColor="accent5" w:themeShade="80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575476">
        <w:rPr>
          <w:color w:val="1F3864" w:themeColor="accent5" w:themeShade="80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</w:t>
      </w:r>
      <w:proofErr w:type="gramStart"/>
      <w:r w:rsidRPr="00575476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75476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1855" w:rsidRPr="00575476" w:rsidRDefault="00121855" w:rsidP="00121855">
      <w:pPr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проведение плановых и внеплановых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21855" w:rsidRPr="00575476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575476" w:rsidRDefault="003B7A81" w:rsidP="0057547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III.</w:t>
      </w:r>
      <w:r w:rsidR="007B0EB1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754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75476" w:rsidRDefault="00F05CF7" w:rsidP="003B7A81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7</w:t>
      </w:r>
      <w:r w:rsidR="003B7A81" w:rsidRPr="00575476">
        <w:rPr>
          <w:rFonts w:cs="Times New Roman"/>
          <w:sz w:val="24"/>
          <w:szCs w:val="24"/>
        </w:rPr>
        <w:t>.</w:t>
      </w:r>
      <w:r w:rsidR="007B0EB1" w:rsidRPr="00575476">
        <w:rPr>
          <w:rFonts w:cs="Times New Roman"/>
          <w:sz w:val="24"/>
          <w:szCs w:val="24"/>
        </w:rPr>
        <w:t> </w:t>
      </w:r>
      <w:r w:rsidR="003B7A81" w:rsidRPr="00575476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575476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57547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57547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75476">
        <w:rPr>
          <w:rFonts w:cs="Times New Roman"/>
          <w:sz w:val="24"/>
          <w:szCs w:val="24"/>
        </w:rPr>
        <w:t>14,15, 16, 17,</w:t>
      </w:r>
      <w:r w:rsidR="00B31172" w:rsidRPr="00575476">
        <w:rPr>
          <w:rFonts w:cs="Times New Roman"/>
          <w:sz w:val="24"/>
          <w:szCs w:val="24"/>
        </w:rPr>
        <w:t> </w:t>
      </w:r>
      <w:r w:rsidR="00437F8A" w:rsidRPr="00575476">
        <w:rPr>
          <w:rFonts w:cs="Times New Roman"/>
          <w:sz w:val="24"/>
          <w:szCs w:val="24"/>
        </w:rPr>
        <w:t>18,</w:t>
      </w:r>
      <w:r w:rsidR="00B31172" w:rsidRPr="00575476">
        <w:rPr>
          <w:rFonts w:cs="Times New Roman"/>
          <w:sz w:val="24"/>
          <w:szCs w:val="24"/>
        </w:rPr>
        <w:t> </w:t>
      </w:r>
      <w:r w:rsidR="00437F8A" w:rsidRPr="00575476">
        <w:rPr>
          <w:rFonts w:cs="Times New Roman"/>
          <w:sz w:val="24"/>
          <w:szCs w:val="24"/>
        </w:rPr>
        <w:t>19,</w:t>
      </w:r>
      <w:r w:rsidR="00B31172" w:rsidRPr="00575476">
        <w:rPr>
          <w:rFonts w:cs="Times New Roman"/>
          <w:sz w:val="24"/>
          <w:szCs w:val="24"/>
        </w:rPr>
        <w:t> </w:t>
      </w:r>
      <w:r w:rsidR="00437F8A" w:rsidRPr="00575476">
        <w:rPr>
          <w:rFonts w:cs="Times New Roman"/>
          <w:sz w:val="24"/>
          <w:szCs w:val="24"/>
        </w:rPr>
        <w:t>20,</w:t>
      </w:r>
      <w:r w:rsidR="00B31172" w:rsidRPr="00575476">
        <w:rPr>
          <w:rFonts w:cs="Times New Roman"/>
          <w:sz w:val="24"/>
          <w:szCs w:val="24"/>
        </w:rPr>
        <w:t> </w:t>
      </w:r>
      <w:r w:rsidR="00437F8A" w:rsidRPr="00575476">
        <w:rPr>
          <w:rFonts w:cs="Times New Roman"/>
          <w:sz w:val="24"/>
          <w:szCs w:val="24"/>
        </w:rPr>
        <w:t>20.1</w:t>
      </w:r>
      <w:r w:rsidR="00B31172" w:rsidRPr="00575476">
        <w:rPr>
          <w:rFonts w:cs="Times New Roman"/>
          <w:sz w:val="24"/>
          <w:szCs w:val="24"/>
        </w:rPr>
        <w:t xml:space="preserve"> и </w:t>
      </w:r>
      <w:r w:rsidR="00437F8A" w:rsidRPr="0057547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75476" w:rsidRDefault="00F05CF7" w:rsidP="003B7A81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8. </w:t>
      </w:r>
      <w:r w:rsidR="009D5A89" w:rsidRPr="0057547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575476">
        <w:rPr>
          <w:rFonts w:cs="Times New Roman"/>
          <w:sz w:val="24"/>
          <w:szCs w:val="24"/>
        </w:rPr>
        <w:t>отдел</w:t>
      </w:r>
      <w:r w:rsidR="00EC3748" w:rsidRPr="00575476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5754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575476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575476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575476">
        <w:rPr>
          <w:rFonts w:cs="Times New Roman"/>
          <w:sz w:val="24"/>
          <w:szCs w:val="24"/>
        </w:rPr>
        <w:t>:</w:t>
      </w:r>
      <w:r w:rsidR="00FD6110" w:rsidRPr="00575476">
        <w:rPr>
          <w:rFonts w:cs="Times New Roman"/>
          <w:sz w:val="24"/>
          <w:szCs w:val="24"/>
        </w:rPr>
        <w:t xml:space="preserve"> </w:t>
      </w:r>
    </w:p>
    <w:p w:rsidR="0064123C" w:rsidRPr="00575476" w:rsidRDefault="0064123C" w:rsidP="0064123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575476" w:rsidRDefault="0064123C" w:rsidP="00054832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121855" w:rsidRPr="00575476" w:rsidRDefault="00121855" w:rsidP="00121855">
      <w:pPr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обеспечивать регистрацию и снятие с учета контрольно-кассовой техники в налоговом органе,  в соответствии с Административным регламентом исполнения федеральной налоговой службой государственной функции по регистрации в установленном порядке контрольно-кассовой техники, используемой организациями и индивидуальными предпринимателями;</w:t>
      </w:r>
    </w:p>
    <w:p w:rsidR="00121855" w:rsidRPr="00575476" w:rsidRDefault="00121855" w:rsidP="00121855">
      <w:pPr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осуществлять ввод заявлений на регистрацию ККТ, перерегистрацию ККТ, снятие с учета ККТ, изменение адреса установки ККТ, изменение договора ОФД, замены ФП в  информационную систему;</w:t>
      </w:r>
    </w:p>
    <w:p w:rsidR="00121855" w:rsidRPr="00575476" w:rsidRDefault="00121855" w:rsidP="0012185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- осуществлять проведение проверок соблюдения  юридическими лицами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 и  полноту учёта  наличных денежных средств, полученных с применением ККТ, в соответствии с планами,  утвержденным Руководителем УФНС России по г. Москве; </w:t>
      </w:r>
    </w:p>
    <w:p w:rsidR="00121855" w:rsidRPr="00575476" w:rsidRDefault="00121855" w:rsidP="00121855">
      <w:pPr>
        <w:pStyle w:val="3"/>
        <w:spacing w:after="0"/>
        <w:ind w:left="0" w:firstLine="709"/>
        <w:jc w:val="both"/>
        <w:rPr>
          <w:iCs/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>- оформлять, в установленном порядке, результаты проверок;</w:t>
      </w:r>
    </w:p>
    <w:p w:rsidR="00121855" w:rsidRPr="00575476" w:rsidRDefault="00121855" w:rsidP="00121855">
      <w:pPr>
        <w:pStyle w:val="af3"/>
        <w:spacing w:after="0"/>
        <w:ind w:left="0"/>
        <w:rPr>
          <w:rFonts w:cs="Times New Roman"/>
          <w:iCs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осуществлять ввод планов, содержания планов и документов по проверкам  ККТ в программный комплекс «Система ЭОД»;</w:t>
      </w:r>
    </w:p>
    <w:p w:rsidR="00121855" w:rsidRPr="00575476" w:rsidRDefault="00121855" w:rsidP="0012185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участвовать в работе Окружной мобильной группы;</w:t>
      </w:r>
    </w:p>
    <w:p w:rsidR="00121855" w:rsidRPr="00575476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 xml:space="preserve">- готовить материалы для обеспечения производства по делам о налоговых и административных правонарушениях; </w:t>
      </w:r>
    </w:p>
    <w:p w:rsidR="00121855" w:rsidRPr="00575476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>- участвовать в проведении выездных налоговых проверок по вопросам, входящим в компетенцию отдела;</w:t>
      </w:r>
    </w:p>
    <w:p w:rsidR="00121855" w:rsidRPr="00575476" w:rsidRDefault="00121855" w:rsidP="0012185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- 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учёте в налоговых органах. Передача данной информации в отдел регистрации и учёта налогоплательщиков, а также в установленном порядке правоохранительным органам; </w:t>
      </w:r>
    </w:p>
    <w:p w:rsidR="00121855" w:rsidRPr="00575476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>- принимать участие совместно с правовым отделом в судебных заседаниях по вопросам, отнесенным к компетенции Отдела;</w:t>
      </w:r>
    </w:p>
    <w:p w:rsidR="00121855" w:rsidRPr="00575476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>- обеспечивать правильность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14697B" w:rsidRPr="00575476" w:rsidRDefault="00121855" w:rsidP="0014697B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>- участвовать в проведении проверок адресов местонахождения организаций, в соответствии с Регламентом проведения мероприятий по выявлению и пресечению правонарушений заявителей в области государственной регистрации юридических лиц, а также выявления в дальнейшем нарушений налогового законодательства;</w:t>
      </w:r>
    </w:p>
    <w:p w:rsidR="00121855" w:rsidRPr="00575476" w:rsidRDefault="0014697B" w:rsidP="0014697B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575476">
        <w:rPr>
          <w:color w:val="1F3864" w:themeColor="accent5" w:themeShade="80"/>
          <w:sz w:val="24"/>
          <w:szCs w:val="24"/>
        </w:rPr>
        <w:t xml:space="preserve">- осуществлять </w:t>
      </w:r>
      <w:proofErr w:type="gramStart"/>
      <w:r w:rsidR="00121855" w:rsidRPr="00575476">
        <w:rPr>
          <w:color w:val="1F3864" w:themeColor="accent5" w:themeShade="80"/>
          <w:sz w:val="24"/>
          <w:szCs w:val="24"/>
        </w:rPr>
        <w:t>контроль за</w:t>
      </w:r>
      <w:proofErr w:type="gramEnd"/>
      <w:r w:rsidR="00121855" w:rsidRPr="00575476">
        <w:rPr>
          <w:color w:val="1F3864" w:themeColor="accent5" w:themeShade="80"/>
          <w:sz w:val="24"/>
          <w:szCs w:val="24"/>
        </w:rPr>
        <w:t xml:space="preserve"> проведением лотерей организаторами лотерей, сдачей в срок отчетности организаторами лотерей, проведение плановых проверок организаторов лотерей в соответствии с законодательством;</w:t>
      </w:r>
    </w:p>
    <w:p w:rsidR="00775ED6" w:rsidRPr="00575476" w:rsidRDefault="00775ED6" w:rsidP="00775ED6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 xml:space="preserve">- готовить </w:t>
      </w:r>
      <w:r w:rsidR="00507B37" w:rsidRPr="00575476">
        <w:rPr>
          <w:rFonts w:cs="Times New Roman"/>
          <w:sz w:val="24"/>
          <w:szCs w:val="24"/>
        </w:rPr>
        <w:t xml:space="preserve">ответы </w:t>
      </w:r>
      <w:r w:rsidRPr="00575476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575476">
        <w:rPr>
          <w:rFonts w:cs="Times New Roman"/>
          <w:sz w:val="24"/>
          <w:szCs w:val="24"/>
        </w:rPr>
        <w:t>;</w:t>
      </w:r>
    </w:p>
    <w:p w:rsidR="00775ED6" w:rsidRPr="00575476" w:rsidRDefault="00775ED6" w:rsidP="00775ED6">
      <w:pPr>
        <w:pStyle w:val="Default"/>
        <w:ind w:firstLine="709"/>
        <w:jc w:val="both"/>
      </w:pPr>
      <w:r w:rsidRPr="00575476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575476" w:rsidRDefault="00775ED6" w:rsidP="00775ED6">
      <w:pPr>
        <w:rPr>
          <w:rFonts w:cs="Times New Roman"/>
          <w:iCs/>
          <w:sz w:val="24"/>
          <w:szCs w:val="24"/>
        </w:rPr>
      </w:pPr>
      <w:r w:rsidRPr="00575476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575476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575476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575476" w:rsidRDefault="00775ED6" w:rsidP="00775ED6">
      <w:pPr>
        <w:pStyle w:val="23"/>
        <w:spacing w:after="0" w:line="240" w:lineRule="auto"/>
        <w:ind w:left="0" w:firstLine="709"/>
        <w:jc w:val="both"/>
      </w:pPr>
      <w:r w:rsidRPr="00575476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575476" w:rsidRDefault="00775ED6" w:rsidP="00775ED6">
      <w:pPr>
        <w:pStyle w:val="23"/>
        <w:spacing w:after="0" w:line="240" w:lineRule="auto"/>
        <w:ind w:left="0" w:firstLine="709"/>
        <w:jc w:val="both"/>
      </w:pPr>
      <w:r w:rsidRPr="00575476">
        <w:t>- соблюдать сроки исполнения документов, заданий и поручений;</w:t>
      </w:r>
    </w:p>
    <w:p w:rsidR="00775ED6" w:rsidRPr="00575476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575476">
        <w:t>- </w:t>
      </w:r>
      <w:r w:rsidRPr="00575476">
        <w:rPr>
          <w:bCs/>
        </w:rPr>
        <w:t xml:space="preserve">осуществлять </w:t>
      </w:r>
      <w:r w:rsidRPr="00575476">
        <w:t>работу в автоматизированных информационных системах, разработанных для налоговых органов</w:t>
      </w:r>
      <w:r w:rsidRPr="00575476">
        <w:rPr>
          <w:bCs/>
        </w:rPr>
        <w:t>;</w:t>
      </w:r>
    </w:p>
    <w:p w:rsidR="00775ED6" w:rsidRPr="00575476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575476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575476" w:rsidRDefault="00775ED6" w:rsidP="00775ED6">
      <w:pPr>
        <w:pStyle w:val="23"/>
        <w:spacing w:after="0" w:line="240" w:lineRule="auto"/>
        <w:ind w:left="0" w:firstLine="709"/>
        <w:jc w:val="both"/>
      </w:pPr>
      <w:r w:rsidRPr="00575476">
        <w:rPr>
          <w:bCs/>
        </w:rPr>
        <w:t>- </w:t>
      </w:r>
      <w:r w:rsidRPr="00575476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lastRenderedPageBreak/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575476" w:rsidRDefault="00775ED6" w:rsidP="00775ED6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575476" w:rsidRDefault="00775ED6" w:rsidP="00775ED6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575476" w:rsidRDefault="00775ED6" w:rsidP="00775ED6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575476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575476" w:rsidRDefault="00775ED6" w:rsidP="00775ED6">
      <w:pPr>
        <w:pStyle w:val="23"/>
        <w:spacing w:after="0" w:line="240" w:lineRule="auto"/>
        <w:ind w:left="0" w:firstLine="709"/>
        <w:jc w:val="both"/>
      </w:pPr>
      <w:r w:rsidRPr="00575476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575476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575476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575476" w:rsidRDefault="00775ED6" w:rsidP="00775ED6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575476" w:rsidRDefault="00681090" w:rsidP="00B52A6B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75476">
        <w:rPr>
          <w:rFonts w:cs="Times New Roman"/>
          <w:sz w:val="24"/>
          <w:szCs w:val="24"/>
        </w:rPr>
        <w:t xml:space="preserve"> </w:t>
      </w:r>
      <w:r w:rsidR="003F3CF8" w:rsidRPr="005754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575476">
        <w:rPr>
          <w:rFonts w:cs="Times New Roman"/>
          <w:sz w:val="24"/>
          <w:szCs w:val="24"/>
        </w:rPr>
        <w:t xml:space="preserve"> </w:t>
      </w:r>
      <w:r w:rsidR="00362883" w:rsidRPr="00575476">
        <w:rPr>
          <w:rFonts w:cs="Times New Roman"/>
          <w:sz w:val="24"/>
          <w:szCs w:val="24"/>
        </w:rPr>
        <w:t xml:space="preserve">отдела </w:t>
      </w:r>
      <w:r w:rsidR="00D1572F" w:rsidRPr="00575476">
        <w:rPr>
          <w:rFonts w:cs="Times New Roman"/>
          <w:sz w:val="24"/>
          <w:szCs w:val="24"/>
        </w:rPr>
        <w:t>имеет право:</w:t>
      </w:r>
    </w:p>
    <w:p w:rsidR="00A41F96" w:rsidRPr="00575476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575476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575476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575476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575476">
        <w:rPr>
          <w:rFonts w:cs="Times New Roman"/>
          <w:color w:val="1F3864" w:themeColor="accent5" w:themeShade="80"/>
          <w:sz w:val="24"/>
          <w:szCs w:val="24"/>
        </w:rPr>
        <w:t>е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575476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5754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5754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5754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575476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575476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575476" w:rsidRDefault="00FE70C4" w:rsidP="00181DD0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10</w:t>
      </w:r>
      <w:r w:rsidR="003B7A81" w:rsidRPr="00575476">
        <w:rPr>
          <w:rFonts w:cs="Times New Roman"/>
          <w:sz w:val="24"/>
          <w:szCs w:val="24"/>
        </w:rPr>
        <w:t>. </w:t>
      </w:r>
      <w:r w:rsidR="003C7B7F" w:rsidRPr="00575476">
        <w:rPr>
          <w:rFonts w:cs="Times New Roman"/>
          <w:sz w:val="24"/>
          <w:szCs w:val="24"/>
        </w:rPr>
        <w:t>Г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575476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575476">
        <w:rPr>
          <w:rFonts w:cs="Times New Roman"/>
          <w:sz w:val="24"/>
          <w:szCs w:val="24"/>
        </w:rPr>
        <w:t xml:space="preserve">иные </w:t>
      </w:r>
      <w:r w:rsidR="003B7A81" w:rsidRPr="0057547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575476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575476">
        <w:rPr>
          <w:rFonts w:cs="Times New Roman"/>
          <w:sz w:val="24"/>
          <w:szCs w:val="24"/>
        </w:rPr>
        <w:t xml:space="preserve">Положением об отделе, </w:t>
      </w:r>
      <w:r w:rsidR="003B7A81" w:rsidRPr="00575476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575476">
        <w:rPr>
          <w:rFonts w:cs="Times New Roman"/>
          <w:sz w:val="24"/>
          <w:szCs w:val="24"/>
        </w:rPr>
        <w:t>, Управления</w:t>
      </w:r>
      <w:r w:rsidR="00FA1E24" w:rsidRPr="00575476">
        <w:rPr>
          <w:rFonts w:cs="Times New Roman"/>
          <w:sz w:val="24"/>
          <w:szCs w:val="24"/>
        </w:rPr>
        <w:t xml:space="preserve"> и</w:t>
      </w:r>
      <w:r w:rsidR="00AA0FC0" w:rsidRPr="00575476">
        <w:rPr>
          <w:rFonts w:cs="Times New Roman"/>
          <w:sz w:val="24"/>
          <w:szCs w:val="24"/>
        </w:rPr>
        <w:t xml:space="preserve"> Ин</w:t>
      </w:r>
      <w:r w:rsidR="005B1C9A" w:rsidRPr="00575476">
        <w:rPr>
          <w:rFonts w:cs="Times New Roman"/>
          <w:sz w:val="24"/>
          <w:szCs w:val="24"/>
        </w:rPr>
        <w:t>спекции</w:t>
      </w:r>
      <w:r w:rsidR="00E45E47" w:rsidRPr="00575476">
        <w:rPr>
          <w:rFonts w:cs="Times New Roman"/>
          <w:sz w:val="24"/>
          <w:szCs w:val="24"/>
        </w:rPr>
        <w:t>.</w:t>
      </w:r>
    </w:p>
    <w:p w:rsidR="00433FB1" w:rsidRPr="00575476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11</w:t>
      </w:r>
      <w:r w:rsidR="003B7A81" w:rsidRPr="00575476">
        <w:rPr>
          <w:rFonts w:cs="Times New Roman"/>
          <w:sz w:val="24"/>
          <w:szCs w:val="24"/>
        </w:rPr>
        <w:t>.</w:t>
      </w:r>
      <w:r w:rsidR="003314B0" w:rsidRPr="00575476">
        <w:rPr>
          <w:rFonts w:cs="Times New Roman"/>
          <w:sz w:val="24"/>
          <w:szCs w:val="24"/>
        </w:rPr>
        <w:t> </w:t>
      </w:r>
      <w:r w:rsidR="003C7B7F" w:rsidRPr="00575476">
        <w:rPr>
          <w:rFonts w:cs="Times New Roman"/>
          <w:sz w:val="24"/>
          <w:szCs w:val="24"/>
        </w:rPr>
        <w:t>Г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57547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575476">
        <w:rPr>
          <w:rFonts w:cs="Times New Roman"/>
          <w:sz w:val="24"/>
          <w:szCs w:val="24"/>
        </w:rPr>
        <w:t xml:space="preserve"> </w:t>
      </w:r>
      <w:r w:rsidR="00433FB1" w:rsidRPr="00575476">
        <w:rPr>
          <w:rFonts w:cs="Times New Roman"/>
          <w:bCs/>
          <w:sz w:val="24"/>
          <w:szCs w:val="24"/>
        </w:rPr>
        <w:t xml:space="preserve">Кроме того, </w:t>
      </w:r>
      <w:r w:rsidR="00387A94" w:rsidRPr="00575476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575476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575476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575476">
        <w:rPr>
          <w:rFonts w:cs="Times New Roman"/>
          <w:sz w:val="24"/>
          <w:szCs w:val="24"/>
        </w:rPr>
        <w:t>: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Pr="005754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575476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575476">
        <w:rPr>
          <w:rFonts w:cs="Times New Roman"/>
          <w:color w:val="1F3864" w:themeColor="accent5" w:themeShade="80"/>
          <w:sz w:val="24"/>
          <w:szCs w:val="24"/>
        </w:rPr>
        <w:t>,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575476">
        <w:rPr>
          <w:rFonts w:cs="Times New Roman"/>
          <w:color w:val="1F3864" w:themeColor="accent5" w:themeShade="80"/>
          <w:sz w:val="24"/>
          <w:szCs w:val="24"/>
        </w:rPr>
        <w:t>,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575476">
        <w:rPr>
          <w:rFonts w:cs="Times New Roman"/>
          <w:color w:val="1F3864" w:themeColor="accent5" w:themeShade="80"/>
          <w:sz w:val="24"/>
          <w:szCs w:val="24"/>
        </w:rPr>
        <w:t>,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575476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575476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575476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575476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75476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575476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575476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575476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Pr="005754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575476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5754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Pr="005754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575476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75476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575476" w:rsidRDefault="003B7A81" w:rsidP="00575476">
      <w:pPr>
        <w:widowControl w:val="0"/>
        <w:ind w:hanging="142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IV.</w:t>
      </w:r>
      <w:r w:rsidR="00CC56D9" w:rsidRPr="00575476">
        <w:rPr>
          <w:rFonts w:cs="Times New Roman"/>
          <w:b/>
          <w:sz w:val="24"/>
          <w:szCs w:val="24"/>
        </w:rPr>
        <w:t> </w:t>
      </w:r>
      <w:r w:rsidR="00E45E47" w:rsidRPr="0057547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575476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575476" w:rsidRDefault="00387A94" w:rsidP="00575476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575476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57547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575476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575476" w:rsidRDefault="00E45E47" w:rsidP="00575476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принимать</w:t>
      </w:r>
      <w:r w:rsidR="004B4C00" w:rsidRPr="00575476">
        <w:rPr>
          <w:rFonts w:cs="Times New Roman"/>
          <w:b/>
          <w:sz w:val="24"/>
          <w:szCs w:val="24"/>
        </w:rPr>
        <w:t xml:space="preserve"> </w:t>
      </w:r>
      <w:r w:rsidRPr="00575476">
        <w:rPr>
          <w:rFonts w:cs="Times New Roman"/>
          <w:b/>
          <w:sz w:val="24"/>
          <w:szCs w:val="24"/>
        </w:rPr>
        <w:t>у</w:t>
      </w:r>
      <w:r w:rsidR="003B7A81" w:rsidRPr="0057547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75476" w:rsidRDefault="003B7A81" w:rsidP="00575476">
      <w:pPr>
        <w:widowControl w:val="0"/>
        <w:ind w:hanging="142"/>
        <w:rPr>
          <w:rFonts w:cs="Times New Roman"/>
          <w:sz w:val="24"/>
          <w:szCs w:val="24"/>
        </w:rPr>
      </w:pPr>
    </w:p>
    <w:p w:rsidR="008E272D" w:rsidRPr="00575476" w:rsidRDefault="008971B7" w:rsidP="008E272D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12.</w:t>
      </w:r>
      <w:r w:rsidR="008E272D" w:rsidRPr="0057547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575476">
        <w:rPr>
          <w:rFonts w:cs="Times New Roman"/>
          <w:sz w:val="24"/>
          <w:szCs w:val="24"/>
        </w:rPr>
        <w:t xml:space="preserve"> </w:t>
      </w:r>
      <w:r w:rsidR="008E272D" w:rsidRPr="0057547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5754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5754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75476">
        <w:rPr>
          <w:rFonts w:cs="Times New Roman"/>
          <w:color w:val="1F3864" w:themeColor="accent5" w:themeShade="80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575476">
        <w:rPr>
          <w:rFonts w:cs="Times New Roman"/>
          <w:color w:val="1F3864" w:themeColor="accent5" w:themeShade="80"/>
          <w:sz w:val="24"/>
          <w:szCs w:val="24"/>
        </w:rPr>
        <w:t>,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575476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575476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575476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5754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75476">
        <w:rPr>
          <w:rFonts w:cs="Times New Roman"/>
          <w:color w:val="1F3864" w:themeColor="accent5" w:themeShade="80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575476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5754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75476">
        <w:rPr>
          <w:rFonts w:cs="Times New Roman"/>
          <w:color w:val="1F3864" w:themeColor="accent5" w:themeShade="80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575476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575476">
        <w:rPr>
          <w:rFonts w:cs="Times New Roman"/>
          <w:color w:val="1F3864" w:themeColor="accent5" w:themeShade="80"/>
          <w:sz w:val="24"/>
          <w:szCs w:val="24"/>
        </w:rPr>
        <w:t>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575476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575476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575476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575476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575476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575476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575476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575476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575476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575476" w:rsidRDefault="006D522D" w:rsidP="008051FA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75476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575476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575476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575476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575476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575476" w:rsidRDefault="003B7A81" w:rsidP="00575476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V.</w:t>
      </w:r>
      <w:r w:rsidR="00CC56D9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75476">
        <w:rPr>
          <w:rFonts w:cs="Times New Roman"/>
          <w:b/>
          <w:sz w:val="24"/>
          <w:szCs w:val="24"/>
        </w:rPr>
        <w:t xml:space="preserve"> </w:t>
      </w:r>
      <w:r w:rsidR="00387A94" w:rsidRPr="00575476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</w:p>
    <w:p w:rsidR="003B7A81" w:rsidRPr="00575476" w:rsidRDefault="00E70AFE" w:rsidP="0057547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575476">
        <w:rPr>
          <w:rFonts w:cs="Times New Roman"/>
          <w:b/>
          <w:sz w:val="24"/>
          <w:szCs w:val="24"/>
        </w:rPr>
        <w:t xml:space="preserve"> </w:t>
      </w:r>
      <w:r w:rsidR="003B7A81" w:rsidRPr="00575476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575476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575476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575476">
        <w:rPr>
          <w:rFonts w:cs="Times New Roman"/>
          <w:b/>
          <w:sz w:val="24"/>
          <w:szCs w:val="24"/>
        </w:rPr>
        <w:t xml:space="preserve"> </w:t>
      </w:r>
      <w:r w:rsidR="003B7A81" w:rsidRPr="0057547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754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75476" w:rsidRDefault="006D522D" w:rsidP="008971B7">
      <w:pPr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lastRenderedPageBreak/>
        <w:t>14. </w:t>
      </w:r>
      <w:r w:rsidR="003C7B7F" w:rsidRPr="00575476">
        <w:rPr>
          <w:rFonts w:cs="Times New Roman"/>
          <w:sz w:val="24"/>
          <w:szCs w:val="24"/>
        </w:rPr>
        <w:t>Г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57547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5754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5754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5754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575476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575476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575476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575476">
        <w:rPr>
          <w:rFonts w:cs="Times New Roman"/>
          <w:color w:val="1F3864" w:themeColor="accent5" w:themeShade="80"/>
          <w:sz w:val="24"/>
          <w:szCs w:val="24"/>
        </w:rPr>
        <w:t>ам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575476" w:rsidRDefault="00E67801" w:rsidP="00E67801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15. </w:t>
      </w:r>
      <w:r w:rsidR="003C7B7F" w:rsidRPr="00575476">
        <w:rPr>
          <w:rFonts w:cs="Times New Roman"/>
          <w:sz w:val="24"/>
          <w:szCs w:val="24"/>
        </w:rPr>
        <w:t>Г</w:t>
      </w:r>
      <w:r w:rsidR="00387A94" w:rsidRPr="00575476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7547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575476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75476">
        <w:rPr>
          <w:rFonts w:cs="Times New Roman"/>
          <w:color w:val="1F3864" w:themeColor="accent5" w:themeShade="80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575476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75476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75476">
        <w:rPr>
          <w:rFonts w:cs="Times New Roman"/>
          <w:color w:val="1F3864" w:themeColor="accent5" w:themeShade="80"/>
          <w:sz w:val="24"/>
          <w:szCs w:val="24"/>
        </w:rPr>
        <w:t> 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575476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5754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575476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5754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VI.</w:t>
      </w:r>
      <w:r w:rsidR="00CC56D9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575476">
        <w:rPr>
          <w:rFonts w:cs="Times New Roman"/>
          <w:b/>
          <w:sz w:val="24"/>
          <w:szCs w:val="24"/>
        </w:rPr>
        <w:t xml:space="preserve"> </w:t>
      </w:r>
      <w:r w:rsidRPr="00575476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754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75476" w:rsidRDefault="003B7A81" w:rsidP="008971B7">
      <w:pPr>
        <w:ind w:right="17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</w:t>
      </w:r>
      <w:r w:rsidR="007A7062" w:rsidRPr="00575476">
        <w:rPr>
          <w:rFonts w:cs="Times New Roman"/>
          <w:sz w:val="24"/>
          <w:szCs w:val="24"/>
        </w:rPr>
        <w:t>6</w:t>
      </w:r>
      <w:r w:rsidRPr="00575476">
        <w:rPr>
          <w:rFonts w:cs="Times New Roman"/>
          <w:sz w:val="24"/>
          <w:szCs w:val="24"/>
        </w:rPr>
        <w:t>. </w:t>
      </w:r>
      <w:r w:rsidR="008971B7" w:rsidRPr="0057547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5754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75476">
        <w:rPr>
          <w:rFonts w:cs="Times New Roman"/>
          <w:sz w:val="24"/>
          <w:szCs w:val="24"/>
        </w:rPr>
        <w:t xml:space="preserve"> </w:t>
      </w:r>
      <w:r w:rsidR="008971B7" w:rsidRPr="0057547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7547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5754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VII.</w:t>
      </w:r>
      <w:r w:rsidR="00CC56D9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754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5476" w:rsidRDefault="003B7A81" w:rsidP="003B7A81">
      <w:pPr>
        <w:widowControl w:val="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</w:t>
      </w:r>
      <w:r w:rsidR="007A7062" w:rsidRPr="00575476">
        <w:rPr>
          <w:rFonts w:cs="Times New Roman"/>
          <w:sz w:val="24"/>
          <w:szCs w:val="24"/>
        </w:rPr>
        <w:t>7</w:t>
      </w:r>
      <w:r w:rsidRPr="00575476">
        <w:rPr>
          <w:rFonts w:cs="Times New Roman"/>
          <w:sz w:val="24"/>
          <w:szCs w:val="24"/>
        </w:rPr>
        <w:t>. </w:t>
      </w:r>
      <w:proofErr w:type="gramStart"/>
      <w:r w:rsidRPr="00575476">
        <w:rPr>
          <w:rFonts w:cs="Times New Roman"/>
          <w:sz w:val="24"/>
          <w:szCs w:val="24"/>
        </w:rPr>
        <w:t>Взаимодействие</w:t>
      </w:r>
      <w:r w:rsidR="008971B7" w:rsidRPr="00575476">
        <w:rPr>
          <w:rFonts w:cs="Times New Roman"/>
          <w:sz w:val="24"/>
          <w:szCs w:val="24"/>
        </w:rPr>
        <w:t xml:space="preserve"> </w:t>
      </w:r>
      <w:r w:rsidR="00102C49" w:rsidRPr="00575476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75476">
        <w:rPr>
          <w:rFonts w:cs="Times New Roman"/>
          <w:sz w:val="24"/>
          <w:szCs w:val="24"/>
        </w:rPr>
        <w:t xml:space="preserve"> </w:t>
      </w:r>
      <w:r w:rsidR="00F9481C" w:rsidRPr="0057547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575476">
        <w:rPr>
          <w:rFonts w:cs="Times New Roman"/>
          <w:sz w:val="24"/>
          <w:szCs w:val="24"/>
        </w:rPr>
        <w:t xml:space="preserve"> и работниками</w:t>
      </w:r>
      <w:r w:rsidR="00F9481C" w:rsidRPr="00575476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575476">
        <w:rPr>
          <w:rFonts w:cs="Times New Roman"/>
          <w:sz w:val="24"/>
          <w:szCs w:val="24"/>
        </w:rPr>
        <w:t xml:space="preserve">и работниками </w:t>
      </w:r>
      <w:r w:rsidR="00F9481C" w:rsidRPr="00575476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75476">
        <w:rPr>
          <w:rFonts w:cs="Times New Roman"/>
          <w:sz w:val="24"/>
          <w:szCs w:val="24"/>
        </w:rPr>
        <w:t> </w:t>
      </w:r>
      <w:r w:rsidR="00F9481C" w:rsidRPr="00575476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575476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75476">
        <w:rPr>
          <w:rFonts w:cs="Times New Roman"/>
          <w:sz w:val="24"/>
          <w:szCs w:val="24"/>
        </w:rPr>
        <w:t> </w:t>
      </w:r>
      <w:r w:rsidR="00F9481C" w:rsidRPr="00575476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575476">
        <w:rPr>
          <w:rFonts w:cs="Times New Roman"/>
          <w:sz w:val="24"/>
          <w:szCs w:val="24"/>
        </w:rPr>
        <w:t>, Управления и Инспекции</w:t>
      </w:r>
      <w:r w:rsidRPr="00575476">
        <w:rPr>
          <w:rFonts w:cs="Times New Roman"/>
          <w:sz w:val="24"/>
          <w:szCs w:val="24"/>
        </w:rPr>
        <w:t>.</w:t>
      </w:r>
    </w:p>
    <w:p w:rsidR="003B7A81" w:rsidRPr="005754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5754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VIII.</w:t>
      </w:r>
      <w:r w:rsidR="00822936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5754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57547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754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75476" w:rsidRPr="005F0BCB" w:rsidRDefault="00575476" w:rsidP="00575476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575476" w:rsidRPr="00360D3E" w:rsidRDefault="00575476" w:rsidP="00575476">
      <w:pPr>
        <w:ind w:firstLine="708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>- </w:t>
      </w:r>
      <w:r w:rsidRPr="00360D3E">
        <w:rPr>
          <w:rFonts w:cs="Times New Roman"/>
          <w:color w:val="1F3864" w:themeColor="accent5" w:themeShade="80"/>
          <w:sz w:val="24"/>
          <w:szCs w:val="24"/>
        </w:rPr>
        <w:t>регистрация контрольно-кассовой техники</w:t>
      </w:r>
      <w:r w:rsidRPr="00360D3E">
        <w:rPr>
          <w:rFonts w:cs="Times New Roman"/>
          <w:sz w:val="24"/>
          <w:szCs w:val="24"/>
        </w:rPr>
        <w:t>;</w:t>
      </w:r>
    </w:p>
    <w:p w:rsidR="00575476" w:rsidRPr="00360D3E" w:rsidRDefault="00575476" w:rsidP="00575476">
      <w:pPr>
        <w:ind w:firstLine="708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575476" w:rsidRDefault="00575476" w:rsidP="00575476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>- иных услуг.</w:t>
      </w:r>
    </w:p>
    <w:p w:rsidR="002D71C6" w:rsidRPr="00575476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5754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IX.</w:t>
      </w:r>
      <w:r w:rsidR="00822936" w:rsidRPr="00575476">
        <w:rPr>
          <w:rFonts w:cs="Times New Roman"/>
          <w:b/>
          <w:sz w:val="24"/>
          <w:szCs w:val="24"/>
        </w:rPr>
        <w:t> </w:t>
      </w:r>
      <w:r w:rsidRPr="0057547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7547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547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754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1</w:t>
      </w:r>
      <w:r w:rsidR="00805F34" w:rsidRPr="00575476">
        <w:rPr>
          <w:rFonts w:cs="Times New Roman"/>
          <w:sz w:val="24"/>
          <w:szCs w:val="24"/>
        </w:rPr>
        <w:t>9</w:t>
      </w:r>
      <w:r w:rsidRPr="00575476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575476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5754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754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75476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lastRenderedPageBreak/>
        <w:t>- своевременности и оперативности выполнения поручений;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575476" w:rsidRDefault="00F9481C" w:rsidP="00F9481C">
      <w:pPr>
        <w:ind w:firstLine="720"/>
        <w:rPr>
          <w:rFonts w:cs="Times New Roman"/>
          <w:sz w:val="24"/>
          <w:szCs w:val="24"/>
        </w:rPr>
      </w:pPr>
      <w:r w:rsidRPr="00575476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575476">
        <w:rPr>
          <w:rFonts w:cs="Times New Roman"/>
          <w:sz w:val="24"/>
          <w:szCs w:val="24"/>
        </w:rPr>
        <w:t>, принимаемых решений</w:t>
      </w:r>
      <w:r w:rsidR="00E70AFE" w:rsidRPr="00575476">
        <w:rPr>
          <w:rFonts w:cs="Times New Roman"/>
          <w:sz w:val="24"/>
          <w:szCs w:val="24"/>
        </w:rPr>
        <w:t>.</w:t>
      </w:r>
    </w:p>
    <w:p w:rsidR="00E70AFE" w:rsidRPr="00575476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575476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575476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D3338" w:rsidRDefault="00E70AFE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E70AFE" w:rsidRPr="004D3338" w:rsidSect="00575476">
      <w:headerReference w:type="default" r:id="rId25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42E" w:rsidRDefault="002C642E" w:rsidP="003B7A81">
      <w:r>
        <w:separator/>
      </w:r>
    </w:p>
  </w:endnote>
  <w:endnote w:type="continuationSeparator" w:id="0">
    <w:p w:rsidR="002C642E" w:rsidRDefault="002C642E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42E" w:rsidRDefault="002C642E" w:rsidP="003B7A81">
      <w:r>
        <w:separator/>
      </w:r>
    </w:p>
  </w:footnote>
  <w:footnote w:type="continuationSeparator" w:id="0">
    <w:p w:rsidR="002C642E" w:rsidRDefault="002C642E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C7CC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6F0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C642E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A10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C7B7F"/>
    <w:rsid w:val="003D0476"/>
    <w:rsid w:val="003D2D48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522B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07F4B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5476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C7CCE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6F08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18E9"/>
    <w:rsid w:val="00E51F5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49EB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5B5DB-9D2B-4177-83CE-82E68D81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5406</Words>
  <Characters>30818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8</cp:revision>
  <cp:lastPrinted>2018-05-23T09:23:00Z</cp:lastPrinted>
  <dcterms:created xsi:type="dcterms:W3CDTF">2018-04-11T14:21:00Z</dcterms:created>
  <dcterms:modified xsi:type="dcterms:W3CDTF">2019-06-04T11:10:00Z</dcterms:modified>
</cp:coreProperties>
</file>